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D16F6" w14:textId="77777777" w:rsidR="0042775A" w:rsidRDefault="0042775A" w:rsidP="0042775A">
      <w:pPr>
        <w:spacing w:after="0"/>
        <w:ind w:left="1"/>
      </w:pPr>
      <w:r>
        <w:rPr>
          <w:b/>
          <w:color w:val="2E57A3"/>
          <w:sz w:val="60"/>
        </w:rPr>
        <w:t>Kanada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1EF15A46" w14:textId="77777777" w:rsidR="001E6607" w:rsidRDefault="001E6607" w:rsidP="0042775A">
      <w:pPr>
        <w:spacing w:after="0" w:line="60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196D73EF" w14:textId="77777777" w:rsidR="0042775A" w:rsidRDefault="0042775A" w:rsidP="0042775A">
      <w:pPr>
        <w:spacing w:after="0" w:line="360" w:lineRule="auto"/>
        <w:ind w:left="-5" w:right="285"/>
      </w:pPr>
      <w:r>
        <w:rPr>
          <w:b/>
        </w:rPr>
        <w:t>drzewa iglaste/liściaste –</w:t>
      </w:r>
      <w:r>
        <w:t xml:space="preserve"> </w:t>
      </w:r>
      <w:proofErr w:type="spellStart"/>
      <w:r>
        <w:t>хвойні</w:t>
      </w:r>
      <w:proofErr w:type="spellEnd"/>
      <w:r>
        <w:t>/</w:t>
      </w:r>
      <w:proofErr w:type="spellStart"/>
      <w:r>
        <w:rPr>
          <w:u w:val="single" w:color="000000"/>
        </w:rPr>
        <w:t>листяні</w:t>
      </w:r>
      <w:proofErr w:type="spellEnd"/>
      <w:r>
        <w:t xml:space="preserve"> </w:t>
      </w:r>
      <w:proofErr w:type="spellStart"/>
      <w:r>
        <w:rPr>
          <w:u w:val="single" w:color="000000"/>
        </w:rPr>
        <w:t>дерева</w:t>
      </w:r>
      <w:proofErr w:type="spellEnd"/>
      <w:r>
        <w:t xml:space="preserve"> – </w:t>
      </w:r>
      <w:proofErr w:type="spellStart"/>
      <w:r>
        <w:t>хвойные</w:t>
      </w:r>
      <w:proofErr w:type="spellEnd"/>
      <w:r>
        <w:t xml:space="preserve">/ </w:t>
      </w:r>
      <w:proofErr w:type="spellStart"/>
      <w:r>
        <w:t>лиственные</w:t>
      </w:r>
      <w:proofErr w:type="spellEnd"/>
      <w:r>
        <w:t xml:space="preserve"> </w:t>
      </w:r>
      <w:proofErr w:type="spellStart"/>
      <w:r>
        <w:rPr>
          <w:u w:val="single" w:color="000000"/>
        </w:rPr>
        <w:t>деревья</w:t>
      </w:r>
      <w:proofErr w:type="spellEnd"/>
      <w:r>
        <w:t xml:space="preserve"> </w:t>
      </w:r>
      <w:r>
        <w:rPr>
          <w:b/>
        </w:rPr>
        <w:t>farma –</w:t>
      </w:r>
      <w:r>
        <w:t xml:space="preserve"> </w:t>
      </w:r>
      <w:proofErr w:type="spellStart"/>
      <w:r>
        <w:rPr>
          <w:u w:val="single" w:color="000000"/>
        </w:rPr>
        <w:t>ферма</w:t>
      </w:r>
      <w:proofErr w:type="spellEnd"/>
      <w:r>
        <w:t xml:space="preserve"> – </w:t>
      </w:r>
      <w:proofErr w:type="spellStart"/>
      <w:r>
        <w:rPr>
          <w:u w:val="single" w:color="000000"/>
        </w:rPr>
        <w:t>ферма</w:t>
      </w:r>
      <w:proofErr w:type="spellEnd"/>
      <w:r>
        <w:t xml:space="preserve"> </w:t>
      </w:r>
    </w:p>
    <w:p w14:paraId="019CB9D3" w14:textId="2DC27E21" w:rsidR="0042775A" w:rsidRDefault="0042775A" w:rsidP="0042775A">
      <w:pPr>
        <w:spacing w:after="0" w:line="360" w:lineRule="auto"/>
        <w:ind w:left="-5" w:right="285"/>
      </w:pPr>
      <w:r>
        <w:rPr>
          <w:b/>
        </w:rPr>
        <w:t xml:space="preserve">jęczmień – </w:t>
      </w:r>
      <w:proofErr w:type="spellStart"/>
      <w:r>
        <w:rPr>
          <w:u w:val="single" w:color="000000"/>
        </w:rPr>
        <w:t>ячмінь</w:t>
      </w:r>
      <w:proofErr w:type="spellEnd"/>
      <w:r>
        <w:t xml:space="preserve"> – </w:t>
      </w:r>
      <w:proofErr w:type="spellStart"/>
      <w:r>
        <w:rPr>
          <w:u w:val="single" w:color="000000"/>
        </w:rPr>
        <w:t>ячмень</w:t>
      </w:r>
      <w:proofErr w:type="spellEnd"/>
      <w:r>
        <w:t xml:space="preserve"> </w:t>
      </w:r>
    </w:p>
    <w:p w14:paraId="2C09B2C4" w14:textId="77777777" w:rsidR="0042775A" w:rsidRDefault="0042775A" w:rsidP="0042775A">
      <w:pPr>
        <w:spacing w:after="34" w:line="360" w:lineRule="auto"/>
        <w:ind w:left="-5"/>
        <w:rPr>
          <w:b/>
        </w:rPr>
      </w:pPr>
      <w:r>
        <w:rPr>
          <w:b/>
        </w:rPr>
        <w:t xml:space="preserve">Kanadyjczyk/Kanadyjka – </w:t>
      </w:r>
    </w:p>
    <w:p w14:paraId="74918926" w14:textId="5E6D8EBC" w:rsidR="0042775A" w:rsidRDefault="0042775A" w:rsidP="0042775A">
      <w:pPr>
        <w:spacing w:after="34" w:line="360" w:lineRule="auto"/>
        <w:ind w:left="-5"/>
      </w:pPr>
      <w:proofErr w:type="spellStart"/>
      <w:r>
        <w:rPr>
          <w:u w:val="single" w:color="000000"/>
        </w:rPr>
        <w:t>канадець</w:t>
      </w:r>
      <w:proofErr w:type="spellEnd"/>
      <w:r>
        <w:t>/</w:t>
      </w:r>
      <w:proofErr w:type="spellStart"/>
      <w:r>
        <w:rPr>
          <w:u w:val="single" w:color="000000"/>
        </w:rPr>
        <w:t>канадка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канадец</w:t>
      </w:r>
      <w:proofErr w:type="spellEnd"/>
      <w:r>
        <w:t>/</w:t>
      </w:r>
      <w:proofErr w:type="spellStart"/>
      <w:r>
        <w:rPr>
          <w:u w:val="single" w:color="000000"/>
        </w:rPr>
        <w:t>канадка</w:t>
      </w:r>
      <w:proofErr w:type="spellEnd"/>
      <w:r>
        <w:t xml:space="preserve"> </w:t>
      </w:r>
    </w:p>
    <w:p w14:paraId="42F285F4" w14:textId="114071E8" w:rsidR="0042775A" w:rsidRDefault="0042775A" w:rsidP="0042775A">
      <w:pPr>
        <w:spacing w:after="36" w:line="360" w:lineRule="auto"/>
        <w:ind w:left="-5" w:right="1550"/>
      </w:pPr>
      <w:r>
        <w:rPr>
          <w:b/>
        </w:rPr>
        <w:t xml:space="preserve">klimat polarny – </w:t>
      </w:r>
      <w:proofErr w:type="spellStart"/>
      <w:r>
        <w:rPr>
          <w:u w:val="single" w:color="000000"/>
        </w:rPr>
        <w:t>полярний</w:t>
      </w:r>
      <w:proofErr w:type="spellEnd"/>
      <w:r>
        <w:t xml:space="preserve"> </w:t>
      </w:r>
      <w:proofErr w:type="spellStart"/>
      <w:r>
        <w:rPr>
          <w:u w:val="single" w:color="000000"/>
        </w:rPr>
        <w:t>клімат</w:t>
      </w:r>
      <w:proofErr w:type="spellEnd"/>
      <w:r>
        <w:t xml:space="preserve"> – </w:t>
      </w:r>
      <w:proofErr w:type="spellStart"/>
      <w:r>
        <w:rPr>
          <w:u w:val="single" w:color="000000"/>
        </w:rPr>
        <w:t>полярный</w:t>
      </w:r>
      <w:proofErr w:type="spellEnd"/>
      <w:r>
        <w:t xml:space="preserve"> </w:t>
      </w:r>
      <w:proofErr w:type="spellStart"/>
      <w:r>
        <w:rPr>
          <w:u w:val="single" w:color="000000"/>
        </w:rPr>
        <w:t>климат</w:t>
      </w:r>
      <w:proofErr w:type="spellEnd"/>
      <w:r>
        <w:t xml:space="preserve"> </w:t>
      </w:r>
    </w:p>
    <w:p w14:paraId="45D3E656" w14:textId="77777777" w:rsidR="0042775A" w:rsidRDefault="0042775A" w:rsidP="0042775A">
      <w:pPr>
        <w:spacing w:after="36" w:line="360" w:lineRule="auto"/>
        <w:ind w:left="-5" w:right="1550"/>
        <w:rPr>
          <w:b/>
        </w:rPr>
      </w:pPr>
      <w:r>
        <w:rPr>
          <w:b/>
        </w:rPr>
        <w:t xml:space="preserve">koło podbiegunowe – </w:t>
      </w:r>
    </w:p>
    <w:p w14:paraId="0E476B2C" w14:textId="052255C1" w:rsidR="0042775A" w:rsidRDefault="0042775A" w:rsidP="0042775A">
      <w:pPr>
        <w:spacing w:after="36" w:line="360" w:lineRule="auto"/>
        <w:ind w:left="-5" w:right="1550"/>
      </w:pPr>
      <w:proofErr w:type="spellStart"/>
      <w:r>
        <w:t>полярне</w:t>
      </w:r>
      <w:proofErr w:type="spellEnd"/>
      <w:r>
        <w:t xml:space="preserve"> </w:t>
      </w:r>
      <w:proofErr w:type="spellStart"/>
      <w:r>
        <w:rPr>
          <w:u w:val="single" w:color="000000"/>
        </w:rPr>
        <w:t>коло</w:t>
      </w:r>
      <w:proofErr w:type="spellEnd"/>
      <w:r>
        <w:t xml:space="preserve"> – </w:t>
      </w:r>
      <w:proofErr w:type="spellStart"/>
      <w:r>
        <w:t>полярный</w:t>
      </w:r>
      <w:proofErr w:type="spellEnd"/>
      <w:r>
        <w:t xml:space="preserve"> </w:t>
      </w:r>
      <w:proofErr w:type="spellStart"/>
      <w:r>
        <w:t>круг</w:t>
      </w:r>
      <w:proofErr w:type="spellEnd"/>
      <w:r>
        <w:t xml:space="preserve"> </w:t>
      </w:r>
    </w:p>
    <w:p w14:paraId="6EE5E8D6" w14:textId="77777777" w:rsidR="0042775A" w:rsidRDefault="0042775A" w:rsidP="0042775A">
      <w:pPr>
        <w:spacing w:after="0" w:line="360" w:lineRule="auto"/>
        <w:ind w:right="702"/>
        <w:rPr>
          <w:b/>
        </w:rPr>
      </w:pPr>
      <w:r>
        <w:rPr>
          <w:b/>
        </w:rPr>
        <w:t xml:space="preserve">las mieszany – </w:t>
      </w:r>
    </w:p>
    <w:p w14:paraId="0BCF0853" w14:textId="175D3C7B" w:rsidR="0042775A" w:rsidRDefault="0042775A" w:rsidP="0042775A">
      <w:pPr>
        <w:spacing w:after="0" w:line="360" w:lineRule="auto"/>
        <w:ind w:right="702"/>
        <w:rPr>
          <w:u w:val="single" w:color="000000"/>
        </w:rPr>
      </w:pPr>
      <w:proofErr w:type="spellStart"/>
      <w:r>
        <w:rPr>
          <w:u w:val="single" w:color="000000"/>
        </w:rPr>
        <w:t>мішаний</w:t>
      </w:r>
      <w:proofErr w:type="spellEnd"/>
      <w:r>
        <w:t xml:space="preserve"> </w:t>
      </w:r>
      <w:proofErr w:type="spellStart"/>
      <w:r>
        <w:rPr>
          <w:u w:val="single" w:color="000000"/>
        </w:rPr>
        <w:t>ліс</w:t>
      </w:r>
      <w:proofErr w:type="spellEnd"/>
      <w:r>
        <w:t xml:space="preserve"> – </w:t>
      </w:r>
      <w:proofErr w:type="spellStart"/>
      <w:r>
        <w:t>смешанный</w:t>
      </w:r>
      <w:proofErr w:type="spellEnd"/>
      <w:r>
        <w:t xml:space="preserve"> </w:t>
      </w:r>
      <w:proofErr w:type="spellStart"/>
      <w:r>
        <w:rPr>
          <w:u w:val="single" w:color="000000"/>
        </w:rPr>
        <w:t>лес</w:t>
      </w:r>
      <w:proofErr w:type="spellEnd"/>
    </w:p>
    <w:p w14:paraId="77498B48" w14:textId="77777777" w:rsidR="0042775A" w:rsidRDefault="0042775A" w:rsidP="0042775A">
      <w:pPr>
        <w:spacing w:after="0" w:line="360" w:lineRule="auto"/>
        <w:ind w:right="702"/>
      </w:pPr>
      <w:r>
        <w:rPr>
          <w:b/>
        </w:rPr>
        <w:t xml:space="preserve">łosoś – </w:t>
      </w:r>
      <w:proofErr w:type="spellStart"/>
      <w:r>
        <w:rPr>
          <w:u w:val="single" w:color="000000"/>
        </w:rPr>
        <w:t>лосось</w:t>
      </w:r>
      <w:proofErr w:type="spellEnd"/>
      <w:r>
        <w:t xml:space="preserve"> – </w:t>
      </w:r>
      <w:proofErr w:type="spellStart"/>
      <w:r>
        <w:rPr>
          <w:u w:val="single" w:color="000000"/>
        </w:rPr>
        <w:t>лосось</w:t>
      </w:r>
      <w:proofErr w:type="spellEnd"/>
      <w:r>
        <w:t xml:space="preserve"> </w:t>
      </w:r>
    </w:p>
    <w:p w14:paraId="2844FC8C" w14:textId="44EDF129" w:rsidR="0042775A" w:rsidRDefault="0042775A" w:rsidP="0042775A">
      <w:pPr>
        <w:spacing w:after="0" w:line="360" w:lineRule="auto"/>
        <w:ind w:right="702"/>
      </w:pPr>
      <w:r>
        <w:rPr>
          <w:b/>
        </w:rPr>
        <w:t xml:space="preserve">niedźwiedź – </w:t>
      </w:r>
      <w:proofErr w:type="spellStart"/>
      <w:r>
        <w:rPr>
          <w:u w:val="single" w:color="000000"/>
        </w:rPr>
        <w:t>ведмідь</w:t>
      </w:r>
      <w:proofErr w:type="spellEnd"/>
      <w:r>
        <w:t xml:space="preserve"> – </w:t>
      </w:r>
      <w:proofErr w:type="spellStart"/>
      <w:r>
        <w:rPr>
          <w:u w:val="single" w:color="000000"/>
        </w:rPr>
        <w:t>медведь</w:t>
      </w:r>
      <w:proofErr w:type="spellEnd"/>
      <w:r>
        <w:t xml:space="preserve"> </w:t>
      </w:r>
    </w:p>
    <w:p w14:paraId="225A9424" w14:textId="77777777" w:rsidR="0042775A" w:rsidRDefault="0042775A" w:rsidP="0042775A">
      <w:pPr>
        <w:spacing w:after="0" w:line="360" w:lineRule="auto"/>
        <w:ind w:right="702"/>
      </w:pPr>
      <w:r>
        <w:rPr>
          <w:b/>
        </w:rPr>
        <w:t xml:space="preserve">owies – </w:t>
      </w:r>
      <w:proofErr w:type="spellStart"/>
      <w:r>
        <w:rPr>
          <w:u w:val="single" w:color="000000"/>
        </w:rPr>
        <w:t>овес</w:t>
      </w:r>
      <w:proofErr w:type="spellEnd"/>
      <w:r>
        <w:t xml:space="preserve"> – </w:t>
      </w:r>
      <w:proofErr w:type="spellStart"/>
      <w:r>
        <w:rPr>
          <w:u w:val="single" w:color="000000"/>
        </w:rPr>
        <w:t>овёс</w:t>
      </w:r>
      <w:proofErr w:type="spellEnd"/>
      <w:r>
        <w:t xml:space="preserve"> </w:t>
      </w:r>
    </w:p>
    <w:p w14:paraId="6852FAF7" w14:textId="77777777" w:rsidR="0042775A" w:rsidRDefault="0042775A" w:rsidP="0042775A">
      <w:pPr>
        <w:spacing w:after="0" w:line="360" w:lineRule="auto"/>
        <w:ind w:right="702"/>
      </w:pPr>
      <w:r>
        <w:rPr>
          <w:b/>
        </w:rPr>
        <w:t xml:space="preserve">preria – </w:t>
      </w:r>
      <w:proofErr w:type="spellStart"/>
      <w:r>
        <w:rPr>
          <w:u w:val="single" w:color="000000"/>
        </w:rPr>
        <w:t>прерія</w:t>
      </w:r>
      <w:proofErr w:type="spellEnd"/>
      <w:r>
        <w:t xml:space="preserve"> – </w:t>
      </w:r>
      <w:proofErr w:type="spellStart"/>
      <w:r>
        <w:rPr>
          <w:u w:val="single" w:color="000000"/>
        </w:rPr>
        <w:t>прерия</w:t>
      </w:r>
      <w:proofErr w:type="spellEnd"/>
      <w:r>
        <w:t xml:space="preserve"> </w:t>
      </w:r>
    </w:p>
    <w:p w14:paraId="64E73972" w14:textId="705E8BDF" w:rsidR="0042775A" w:rsidRDefault="0042775A" w:rsidP="0042775A">
      <w:pPr>
        <w:spacing w:after="0" w:line="360" w:lineRule="auto"/>
        <w:ind w:right="702"/>
      </w:pPr>
      <w:r>
        <w:rPr>
          <w:b/>
        </w:rPr>
        <w:t xml:space="preserve">syrop klonowy – </w:t>
      </w:r>
      <w:proofErr w:type="spellStart"/>
      <w:r>
        <w:rPr>
          <w:u w:val="single" w:color="000000"/>
        </w:rPr>
        <w:t>кленовий</w:t>
      </w:r>
      <w:proofErr w:type="spellEnd"/>
      <w:r>
        <w:t xml:space="preserve"> </w:t>
      </w:r>
      <w:proofErr w:type="spellStart"/>
      <w:r>
        <w:rPr>
          <w:u w:val="single" w:color="000000"/>
        </w:rPr>
        <w:t>сироп</w:t>
      </w:r>
      <w:proofErr w:type="spellEnd"/>
      <w:r>
        <w:t xml:space="preserve"> – </w:t>
      </w:r>
      <w:proofErr w:type="spellStart"/>
      <w:r>
        <w:rPr>
          <w:u w:val="single" w:color="000000"/>
        </w:rPr>
        <w:t>кленовый</w:t>
      </w:r>
      <w:proofErr w:type="spellEnd"/>
      <w:r>
        <w:t xml:space="preserve"> </w:t>
      </w:r>
      <w:proofErr w:type="spellStart"/>
      <w:r>
        <w:rPr>
          <w:u w:val="single" w:color="000000"/>
        </w:rPr>
        <w:t>сироп</w:t>
      </w:r>
      <w:proofErr w:type="spellEnd"/>
      <w:r>
        <w:t xml:space="preserve"> </w:t>
      </w:r>
    </w:p>
    <w:p w14:paraId="19B9ECAE" w14:textId="77777777" w:rsidR="0042775A" w:rsidRDefault="0042775A" w:rsidP="0042775A">
      <w:pPr>
        <w:spacing w:after="145" w:line="360" w:lineRule="auto"/>
        <w:ind w:left="-5" w:right="1923"/>
      </w:pPr>
      <w:r>
        <w:rPr>
          <w:b/>
        </w:rPr>
        <w:t xml:space="preserve">tajga – </w:t>
      </w:r>
      <w:proofErr w:type="spellStart"/>
      <w:r>
        <w:rPr>
          <w:u w:val="single" w:color="000000"/>
        </w:rPr>
        <w:t>тайга</w:t>
      </w:r>
      <w:proofErr w:type="spellEnd"/>
      <w:r>
        <w:t xml:space="preserve"> – </w:t>
      </w:r>
      <w:proofErr w:type="spellStart"/>
      <w:r>
        <w:rPr>
          <w:u w:val="single" w:color="000000"/>
        </w:rPr>
        <w:t>тайга</w:t>
      </w:r>
      <w:proofErr w:type="spellEnd"/>
      <w:r>
        <w:t xml:space="preserve"> </w:t>
      </w:r>
    </w:p>
    <w:p w14:paraId="4760E2DF" w14:textId="1ED34955" w:rsidR="0042775A" w:rsidRDefault="0042775A" w:rsidP="0042775A">
      <w:pPr>
        <w:spacing w:after="145" w:line="360" w:lineRule="auto"/>
        <w:ind w:left="-5" w:right="1923"/>
      </w:pPr>
      <w:r>
        <w:rPr>
          <w:b/>
        </w:rPr>
        <w:t xml:space="preserve">trawa – </w:t>
      </w:r>
      <w:proofErr w:type="spellStart"/>
      <w:r>
        <w:rPr>
          <w:u w:val="single" w:color="000000"/>
        </w:rPr>
        <w:t>трава</w:t>
      </w:r>
      <w:proofErr w:type="spellEnd"/>
      <w:r>
        <w:t xml:space="preserve"> – </w:t>
      </w:r>
      <w:proofErr w:type="spellStart"/>
      <w:r>
        <w:rPr>
          <w:u w:val="single" w:color="000000"/>
        </w:rPr>
        <w:t>трава</w:t>
      </w:r>
      <w:proofErr w:type="spellEnd"/>
      <w:r>
        <w:t xml:space="preserve"> </w:t>
      </w:r>
      <w:r>
        <w:rPr>
          <w:b/>
        </w:rPr>
        <w:t xml:space="preserve">wodospad – </w:t>
      </w:r>
      <w:proofErr w:type="spellStart"/>
      <w:r>
        <w:rPr>
          <w:u w:val="single" w:color="000000"/>
        </w:rPr>
        <w:t>водоспад</w:t>
      </w:r>
      <w:proofErr w:type="spellEnd"/>
      <w:r>
        <w:t xml:space="preserve"> – </w:t>
      </w:r>
      <w:proofErr w:type="spellStart"/>
      <w:r>
        <w:rPr>
          <w:u w:val="single" w:color="000000"/>
        </w:rPr>
        <w:t>водопад</w:t>
      </w:r>
      <w:proofErr w:type="spellEnd"/>
      <w:r>
        <w:t xml:space="preserve"> </w:t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1593A8AD" w14:textId="0CB99A4B" w:rsidR="0042775A" w:rsidRDefault="0042775A" w:rsidP="0042775A">
      <w:pPr>
        <w:spacing w:after="145" w:line="360" w:lineRule="auto"/>
        <w:ind w:left="-5" w:right="1923"/>
      </w:pPr>
      <w:r>
        <w:rPr>
          <w:b/>
        </w:rPr>
        <w:t>Nazwy geograficzne miejsc:</w:t>
      </w:r>
      <w:r>
        <w:t xml:space="preserve"> </w:t>
      </w:r>
    </w:p>
    <w:p w14:paraId="7221F4E5" w14:textId="77777777" w:rsidR="0042775A" w:rsidRDefault="0042775A" w:rsidP="0042775A">
      <w:pPr>
        <w:spacing w:after="145" w:line="276" w:lineRule="auto"/>
        <w:ind w:left="-5"/>
      </w:pPr>
      <w:r>
        <w:rPr>
          <w:b/>
        </w:rPr>
        <w:t>Góry Skaliste</w:t>
      </w:r>
      <w:r>
        <w:t xml:space="preserve"> – </w:t>
      </w:r>
    </w:p>
    <w:p w14:paraId="5CBABBA7" w14:textId="1CF8069A" w:rsidR="0042775A" w:rsidRDefault="0042775A" w:rsidP="0042775A">
      <w:pPr>
        <w:spacing w:after="145" w:line="276" w:lineRule="auto"/>
        <w:ind w:left="-5"/>
      </w:pPr>
      <w:proofErr w:type="spellStart"/>
      <w:r>
        <w:rPr>
          <w:u w:val="single" w:color="000000"/>
        </w:rPr>
        <w:t>Скелясті</w:t>
      </w:r>
      <w:proofErr w:type="spellEnd"/>
      <w:r>
        <w:t xml:space="preserve"> </w:t>
      </w:r>
      <w:proofErr w:type="spellStart"/>
      <w:r>
        <w:rPr>
          <w:u w:val="single" w:color="000000"/>
        </w:rPr>
        <w:t>гори</w:t>
      </w:r>
      <w:proofErr w:type="spellEnd"/>
      <w:r>
        <w:t xml:space="preserve"> – </w:t>
      </w:r>
      <w:proofErr w:type="spellStart"/>
      <w:r>
        <w:rPr>
          <w:u w:val="single" w:color="000000"/>
        </w:rPr>
        <w:t>Скалистые</w:t>
      </w:r>
      <w:proofErr w:type="spellEnd"/>
      <w:r>
        <w:t xml:space="preserve"> </w:t>
      </w:r>
      <w:proofErr w:type="spellStart"/>
      <w:r>
        <w:rPr>
          <w:u w:val="single" w:color="000000"/>
        </w:rPr>
        <w:t>горы</w:t>
      </w:r>
      <w:proofErr w:type="spellEnd"/>
      <w:r>
        <w:t xml:space="preserve"> </w:t>
      </w:r>
    </w:p>
    <w:p w14:paraId="02BDE876" w14:textId="77777777" w:rsidR="0042775A" w:rsidRDefault="0042775A" w:rsidP="0042775A">
      <w:pPr>
        <w:spacing w:after="145" w:line="360" w:lineRule="auto"/>
        <w:ind w:left="-5"/>
      </w:pPr>
      <w:r>
        <w:rPr>
          <w:b/>
        </w:rPr>
        <w:t>Kanada</w:t>
      </w:r>
      <w:r>
        <w:t xml:space="preserve"> – </w:t>
      </w:r>
      <w:proofErr w:type="spellStart"/>
      <w:r>
        <w:rPr>
          <w:u w:val="single" w:color="000000"/>
        </w:rPr>
        <w:t>Канада</w:t>
      </w:r>
      <w:proofErr w:type="spellEnd"/>
      <w:r>
        <w:t xml:space="preserve"> – </w:t>
      </w:r>
      <w:proofErr w:type="spellStart"/>
      <w:r>
        <w:rPr>
          <w:u w:val="single" w:color="000000"/>
        </w:rPr>
        <w:t>Канада</w:t>
      </w:r>
      <w:proofErr w:type="spellEnd"/>
      <w:r>
        <w:t xml:space="preserve"> </w:t>
      </w:r>
    </w:p>
    <w:p w14:paraId="4A8BB4D5" w14:textId="77777777" w:rsidR="0042775A" w:rsidRDefault="0042775A" w:rsidP="0042775A">
      <w:pPr>
        <w:spacing w:after="145" w:line="360" w:lineRule="auto"/>
        <w:ind w:left="-5"/>
      </w:pPr>
      <w:r>
        <w:rPr>
          <w:b/>
        </w:rPr>
        <w:t xml:space="preserve">Niagara </w:t>
      </w:r>
      <w:r>
        <w:t xml:space="preserve">– </w:t>
      </w:r>
      <w:proofErr w:type="spellStart"/>
      <w:r>
        <w:rPr>
          <w:u w:val="single" w:color="000000"/>
        </w:rPr>
        <w:t>Ніагара</w:t>
      </w:r>
      <w:proofErr w:type="spellEnd"/>
      <w:r>
        <w:t xml:space="preserve"> – </w:t>
      </w:r>
      <w:proofErr w:type="spellStart"/>
      <w:r>
        <w:rPr>
          <w:u w:val="single" w:color="000000"/>
        </w:rPr>
        <w:t>Ниагара</w:t>
      </w:r>
      <w:proofErr w:type="spellEnd"/>
      <w:r>
        <w:t xml:space="preserve"> </w:t>
      </w:r>
    </w:p>
    <w:p w14:paraId="6CA53189" w14:textId="77777777" w:rsidR="0042775A" w:rsidRDefault="0042775A" w:rsidP="0042775A">
      <w:pPr>
        <w:spacing w:after="145" w:line="360" w:lineRule="auto"/>
        <w:ind w:left="-5"/>
      </w:pPr>
      <w:r>
        <w:rPr>
          <w:b/>
        </w:rPr>
        <w:t>Ottawa</w:t>
      </w:r>
      <w:r>
        <w:t xml:space="preserve"> – </w:t>
      </w:r>
      <w:proofErr w:type="spellStart"/>
      <w:r>
        <w:rPr>
          <w:u w:val="single" w:color="000000"/>
        </w:rPr>
        <w:t>Оттава</w:t>
      </w:r>
      <w:proofErr w:type="spellEnd"/>
      <w:r>
        <w:t xml:space="preserve"> – </w:t>
      </w:r>
      <w:proofErr w:type="spellStart"/>
      <w:r>
        <w:rPr>
          <w:u w:val="single" w:color="000000"/>
        </w:rPr>
        <w:t>Оттава</w:t>
      </w:r>
      <w:proofErr w:type="spellEnd"/>
      <w:r>
        <w:t xml:space="preserve"> </w:t>
      </w:r>
    </w:p>
    <w:p w14:paraId="186A43AB" w14:textId="77777777" w:rsidR="0042775A" w:rsidRDefault="0042775A" w:rsidP="0042775A">
      <w:pPr>
        <w:spacing w:after="16" w:line="360" w:lineRule="auto"/>
        <w:ind w:left="-5" w:right="-15"/>
      </w:pPr>
      <w:r>
        <w:rPr>
          <w:b/>
        </w:rPr>
        <w:t>Rzeka św. Wawrzyńca</w:t>
      </w:r>
      <w:r>
        <w:t xml:space="preserve"> – </w:t>
      </w:r>
      <w:proofErr w:type="spellStart"/>
      <w:r>
        <w:rPr>
          <w:u w:val="single" w:color="000000"/>
        </w:rPr>
        <w:t>річка</w:t>
      </w:r>
      <w:proofErr w:type="spellEnd"/>
      <w:r>
        <w:t xml:space="preserve"> </w:t>
      </w:r>
      <w:proofErr w:type="spellStart"/>
      <w:r>
        <w:rPr>
          <w:u w:val="single" w:color="000000"/>
        </w:rPr>
        <w:t>Святого</w:t>
      </w:r>
      <w:proofErr w:type="spellEnd"/>
      <w:r>
        <w:t xml:space="preserve"> </w:t>
      </w:r>
      <w:proofErr w:type="spellStart"/>
      <w:r>
        <w:t>Лаврентія</w:t>
      </w:r>
      <w:proofErr w:type="spellEnd"/>
      <w:r>
        <w:t xml:space="preserve"> – </w:t>
      </w:r>
      <w:proofErr w:type="spellStart"/>
      <w:r>
        <w:rPr>
          <w:u w:val="single" w:color="000000"/>
        </w:rPr>
        <w:t>река</w:t>
      </w:r>
      <w:proofErr w:type="spellEnd"/>
      <w:r>
        <w:t xml:space="preserve"> </w:t>
      </w:r>
      <w:proofErr w:type="spellStart"/>
      <w:r>
        <w:rPr>
          <w:u w:val="single" w:color="000000"/>
        </w:rPr>
        <w:t>Святого</w:t>
      </w:r>
      <w:proofErr w:type="spellEnd"/>
      <w:r>
        <w:t xml:space="preserve"> </w:t>
      </w:r>
      <w:proofErr w:type="spellStart"/>
      <w:r>
        <w:t>Лаврентия</w:t>
      </w:r>
      <w:proofErr w:type="spellEnd"/>
      <w:r>
        <w:t xml:space="preserve"> </w:t>
      </w:r>
    </w:p>
    <w:p w14:paraId="3FB2A401" w14:textId="77777777" w:rsidR="0042775A" w:rsidRDefault="0042775A" w:rsidP="0042775A">
      <w:pPr>
        <w:spacing w:after="145" w:line="276" w:lineRule="auto"/>
        <w:ind w:left="-5"/>
      </w:pPr>
      <w:r>
        <w:rPr>
          <w:b/>
        </w:rPr>
        <w:t>Zatoka Hudsona</w:t>
      </w:r>
      <w:r>
        <w:t xml:space="preserve"> – </w:t>
      </w:r>
      <w:proofErr w:type="spellStart"/>
      <w:r>
        <w:rPr>
          <w:u w:val="single" w:color="000000"/>
        </w:rPr>
        <w:t>Гудзонова</w:t>
      </w:r>
      <w:proofErr w:type="spellEnd"/>
      <w:r>
        <w:t xml:space="preserve"> </w:t>
      </w:r>
      <w:proofErr w:type="spellStart"/>
      <w:r>
        <w:rPr>
          <w:u w:val="single" w:color="000000"/>
        </w:rPr>
        <w:t>затока</w:t>
      </w:r>
      <w:proofErr w:type="spellEnd"/>
      <w:r>
        <w:t xml:space="preserve"> –  </w:t>
      </w:r>
    </w:p>
    <w:p w14:paraId="434A8CA2" w14:textId="77777777" w:rsidR="0042775A" w:rsidRDefault="0042775A" w:rsidP="0042775A">
      <w:pPr>
        <w:spacing w:after="109" w:line="276" w:lineRule="auto"/>
        <w:ind w:left="-5"/>
      </w:pPr>
      <w:proofErr w:type="spellStart"/>
      <w:r>
        <w:rPr>
          <w:u w:val="single" w:color="000000"/>
        </w:rPr>
        <w:t>Гудзонов</w:t>
      </w:r>
      <w:proofErr w:type="spellEnd"/>
      <w:r>
        <w:t xml:space="preserve"> </w:t>
      </w:r>
      <w:proofErr w:type="spellStart"/>
      <w:r>
        <w:t>залив</w:t>
      </w:r>
      <w:proofErr w:type="spellEnd"/>
      <w:r>
        <w:t xml:space="preserve"> </w:t>
      </w:r>
    </w:p>
    <w:p w14:paraId="1E020DA0" w14:textId="77777777" w:rsidR="0042775A" w:rsidRDefault="0042775A" w:rsidP="0042775A">
      <w:pPr>
        <w:spacing w:after="49" w:line="360" w:lineRule="auto"/>
      </w:pPr>
      <w:r>
        <w:t xml:space="preserve"> </w:t>
      </w:r>
    </w:p>
    <w:p w14:paraId="1AED4EE2" w14:textId="77777777" w:rsidR="0042775A" w:rsidRDefault="0042775A" w:rsidP="0042775A">
      <w:pPr>
        <w:spacing w:after="138" w:line="360" w:lineRule="auto"/>
        <w:ind w:left="-5" w:right="974"/>
        <w:rPr>
          <w:b/>
        </w:rPr>
      </w:pPr>
      <w:r>
        <w:rPr>
          <w:b/>
        </w:rPr>
        <w:t xml:space="preserve">To słownictwo jest przydatne  </w:t>
      </w:r>
    </w:p>
    <w:p w14:paraId="4FD186BF" w14:textId="7628EBDC" w:rsidR="0042775A" w:rsidRDefault="0042775A" w:rsidP="0042775A">
      <w:pPr>
        <w:spacing w:after="138" w:line="360" w:lineRule="auto"/>
        <w:ind w:left="-5" w:right="974"/>
      </w:pPr>
      <w:r>
        <w:rPr>
          <w:b/>
        </w:rPr>
        <w:t xml:space="preserve">także na innych przedmiotach: </w:t>
      </w:r>
    </w:p>
    <w:p w14:paraId="09DCF8EA" w14:textId="77777777" w:rsidR="0042775A" w:rsidRDefault="0042775A" w:rsidP="0042775A">
      <w:pPr>
        <w:spacing w:line="360" w:lineRule="auto"/>
        <w:ind w:left="-5" w:right="397"/>
      </w:pPr>
      <w:r>
        <w:rPr>
          <w:b/>
        </w:rPr>
        <w:t>część –</w:t>
      </w:r>
      <w:r>
        <w:t xml:space="preserve"> </w:t>
      </w:r>
      <w:proofErr w:type="spellStart"/>
      <w:r>
        <w:t>частина</w:t>
      </w:r>
      <w:proofErr w:type="spellEnd"/>
      <w:r>
        <w:t xml:space="preserve"> – </w:t>
      </w:r>
      <w:proofErr w:type="spellStart"/>
      <w:r>
        <w:rPr>
          <w:u w:val="single" w:color="000000"/>
        </w:rPr>
        <w:t>часть</w:t>
      </w:r>
      <w:proofErr w:type="spellEnd"/>
      <w:r>
        <w:t xml:space="preserve"> </w:t>
      </w:r>
    </w:p>
    <w:p w14:paraId="513388A4" w14:textId="6AEC649E" w:rsidR="001E6607" w:rsidRDefault="0042775A" w:rsidP="0042775A">
      <w:pPr>
        <w:spacing w:line="360" w:lineRule="auto"/>
        <w:ind w:left="-5" w:right="397"/>
      </w:pPr>
      <w:r>
        <w:rPr>
          <w:b/>
        </w:rPr>
        <w:t xml:space="preserve">łagodny – </w:t>
      </w:r>
      <w:proofErr w:type="spellStart"/>
      <w:r>
        <w:t>лагідний</w:t>
      </w:r>
      <w:proofErr w:type="spellEnd"/>
      <w:r>
        <w:t xml:space="preserve"> – </w:t>
      </w:r>
      <w:proofErr w:type="spellStart"/>
      <w:r>
        <w:t>мягкий</w:t>
      </w:r>
      <w:proofErr w:type="spellEnd"/>
    </w:p>
    <w:sectPr w:rsidR="001E6607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2CDB" w14:textId="77777777" w:rsidR="003D6B43" w:rsidRDefault="003D6B43">
      <w:pPr>
        <w:spacing w:after="0" w:line="240" w:lineRule="auto"/>
      </w:pPr>
      <w:r>
        <w:separator/>
      </w:r>
    </w:p>
  </w:endnote>
  <w:endnote w:type="continuationSeparator" w:id="0">
    <w:p w14:paraId="76E42769" w14:textId="77777777" w:rsidR="003D6B43" w:rsidRDefault="003D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8257657"/>
  <w:bookmarkStart w:id="1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060B4" w14:textId="77777777" w:rsidR="003D6B43" w:rsidRDefault="003D6B43">
      <w:pPr>
        <w:spacing w:after="0" w:line="240" w:lineRule="auto"/>
      </w:pPr>
      <w:r>
        <w:separator/>
      </w:r>
    </w:p>
  </w:footnote>
  <w:footnote w:type="continuationSeparator" w:id="0">
    <w:p w14:paraId="6B0C9D5E" w14:textId="77777777" w:rsidR="003D6B43" w:rsidRDefault="003D6B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5D89"/>
    <w:rsid w:val="001445F7"/>
    <w:rsid w:val="0018566F"/>
    <w:rsid w:val="001E6607"/>
    <w:rsid w:val="002B1ED4"/>
    <w:rsid w:val="003D6B43"/>
    <w:rsid w:val="0042775A"/>
    <w:rsid w:val="004B6CF8"/>
    <w:rsid w:val="00572FC9"/>
    <w:rsid w:val="00580CBE"/>
    <w:rsid w:val="00595C7E"/>
    <w:rsid w:val="00652D89"/>
    <w:rsid w:val="007D5104"/>
    <w:rsid w:val="00803B2B"/>
    <w:rsid w:val="008266A8"/>
    <w:rsid w:val="0083280B"/>
    <w:rsid w:val="00885A48"/>
    <w:rsid w:val="00895E27"/>
    <w:rsid w:val="00961282"/>
    <w:rsid w:val="00982CFB"/>
    <w:rsid w:val="00A927D0"/>
    <w:rsid w:val="00AE024E"/>
    <w:rsid w:val="00C61F8A"/>
    <w:rsid w:val="00C92F29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2</cp:revision>
  <dcterms:created xsi:type="dcterms:W3CDTF">2023-02-25T23:05:00Z</dcterms:created>
  <dcterms:modified xsi:type="dcterms:W3CDTF">2023-02-25T23:05:00Z</dcterms:modified>
</cp:coreProperties>
</file>